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E65E3" w14:textId="77777777" w:rsidR="00434814" w:rsidRDefault="00434814" w:rsidP="00434814">
      <w:r>
        <w:t xml:space="preserve">                       </w:t>
      </w:r>
    </w:p>
    <w:p w14:paraId="4AB77C32" w14:textId="77777777" w:rsidR="006B1C06" w:rsidRDefault="006B1C06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C2475FC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DCF2D00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FFE1492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167E806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A3D16DB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4A29FE2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DDC7028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CC753D8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5E870D7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13DCD1C" w14:textId="77777777" w:rsidR="00434814" w:rsidRDefault="00434814" w:rsidP="00434814"/>
    <w:p w14:paraId="4BFFAA74" w14:textId="77777777" w:rsidR="0070535E" w:rsidRDefault="0070535E" w:rsidP="00A87900"/>
    <w:p w14:paraId="2A3B03AD" w14:textId="77777777" w:rsidR="0070535E" w:rsidRDefault="0070535E" w:rsidP="00A87900"/>
    <w:p w14:paraId="3508CE07" w14:textId="77777777" w:rsidR="0070535E" w:rsidRDefault="0070535E" w:rsidP="00A87900"/>
    <w:p w14:paraId="0DFA69CE" w14:textId="7E4ECE26" w:rsidR="00434814" w:rsidRDefault="00434814" w:rsidP="0070535E">
      <w:pPr>
        <w:tabs>
          <w:tab w:val="left" w:pos="3544"/>
        </w:tabs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</w:t>
      </w:r>
      <w:r w:rsidR="009155EC">
        <w:t xml:space="preserve"> </w:t>
      </w:r>
      <w:r w:rsidR="0070535E">
        <w:t xml:space="preserve">                                      </w:t>
      </w:r>
      <w:r w:rsidR="009155EC">
        <w:t xml:space="preserve"> </w:t>
      </w:r>
      <w:r w:rsidRPr="00971864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MEDLEMSKAP </w:t>
      </w:r>
    </w:p>
    <w:p w14:paraId="064EF455" w14:textId="77777777" w:rsidR="0033658E" w:rsidRDefault="0033658E" w:rsidP="00434814">
      <w:pPr>
        <w:rPr>
          <w:sz w:val="48"/>
          <w:szCs w:val="48"/>
        </w:rPr>
      </w:pPr>
    </w:p>
    <w:p w14:paraId="5AB9AD7F" w14:textId="77777777" w:rsidR="00434814" w:rsidRPr="00971864" w:rsidRDefault="00434814" w:rsidP="00434814">
      <w:pPr>
        <w:rPr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39A59347" wp14:editId="1A859393">
            <wp:simplePos x="0" y="0"/>
            <wp:positionH relativeFrom="column">
              <wp:posOffset>1225550</wp:posOffset>
            </wp:positionH>
            <wp:positionV relativeFrom="paragraph">
              <wp:posOffset>273050</wp:posOffset>
            </wp:positionV>
            <wp:extent cx="2209800" cy="20828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BAAE" w14:textId="77777777" w:rsidR="00434814" w:rsidRDefault="00434814" w:rsidP="00434814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br w:type="textWrapping" w:clear="all"/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14:paraId="14A35B03" w14:textId="5F9A1D97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  <w: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 xml:space="preserve">       </w:t>
      </w:r>
      <w:r w:rsidR="009155EC"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 xml:space="preserve">  </w:t>
      </w:r>
    </w:p>
    <w:p w14:paraId="59E74599" w14:textId="77777777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</w:p>
    <w:p w14:paraId="1865F1AD" w14:textId="77777777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</w:p>
    <w:p w14:paraId="19F52D53" w14:textId="77777777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</w:p>
    <w:p w14:paraId="6DD89AD2" w14:textId="77777777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</w:p>
    <w:p w14:paraId="29B86A0B" w14:textId="77777777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</w:p>
    <w:p w14:paraId="3B249AAF" w14:textId="77777777" w:rsidR="0033658E" w:rsidRDefault="0033658E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</w:p>
    <w:p w14:paraId="22C8F64C" w14:textId="1E0022AB" w:rsidR="00434814" w:rsidRPr="00DF7F63" w:rsidRDefault="0033658E" w:rsidP="009155EC">
      <w:pPr>
        <w:ind w:firstLine="2127"/>
        <w:rPr>
          <w:b/>
          <w:color w:val="E36C0A" w:themeColor="accent6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 xml:space="preserve">   </w:t>
      </w:r>
      <w:r w:rsidR="00434814"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 xml:space="preserve"> </w:t>
      </w:r>
      <w:r w:rsidR="00434814" w:rsidRPr="00DF7F63"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>TIF – Alla vill vara med!</w:t>
      </w:r>
    </w:p>
    <w:p w14:paraId="129D9455" w14:textId="117B1E23" w:rsidR="00434814" w:rsidRDefault="00434814" w:rsidP="00434814">
      <w:pP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</w:pPr>
      <w:r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 xml:space="preserve">            </w:t>
      </w:r>
      <w:r w:rsidR="009155EC"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ab/>
        <w:t xml:space="preserve">     </w:t>
      </w:r>
      <w:r w:rsidRPr="00DF7F63">
        <w:rPr>
          <w:rFonts w:ascii="Tahoma" w:hAnsi="Tahoma" w:cs="Tahoma"/>
          <w:b/>
          <w:bCs/>
          <w:color w:val="E36C0A" w:themeColor="accent6" w:themeShade="BF"/>
          <w:sz w:val="22"/>
          <w:szCs w:val="22"/>
        </w:rPr>
        <w:t>Utvecklar – Utbildar – Underhåller</w:t>
      </w:r>
    </w:p>
    <w:p w14:paraId="134D95AA" w14:textId="77777777" w:rsidR="0070535E" w:rsidRDefault="0070535E" w:rsidP="00434814"/>
    <w:p w14:paraId="1F2A5996" w14:textId="77777777" w:rsidR="00434814" w:rsidRPr="00434814" w:rsidRDefault="00434814" w:rsidP="00434814">
      <w:pPr>
        <w:rPr>
          <w:sz w:val="36"/>
          <w:szCs w:val="36"/>
        </w:rPr>
      </w:pPr>
      <w:r w:rsidRPr="00434814">
        <w:rPr>
          <w:sz w:val="36"/>
          <w:szCs w:val="36"/>
        </w:rPr>
        <w:lastRenderedPageBreak/>
        <w:t>Medlemskap i Tungelsta IF:</w:t>
      </w:r>
    </w:p>
    <w:p w14:paraId="36BB9088" w14:textId="77777777" w:rsidR="00434814" w:rsidRDefault="00434814" w:rsidP="00434814">
      <w:r>
        <w:t>All verksamhet i Tungelsta IF drivs av  många ideella krafter som lägger ner otaliga timmar på att ge våra barn och ungdomar en rolig och meningsfull sysselsättning, samt en gemenskap.</w:t>
      </w:r>
    </w:p>
    <w:p w14:paraId="54A47E5B" w14:textId="77777777" w:rsidR="00434814" w:rsidRDefault="00434814" w:rsidP="00434814">
      <w:r>
        <w:t xml:space="preserve">Våra aktiva betalar </w:t>
      </w:r>
      <w:bookmarkStart w:id="0" w:name="_GoBack"/>
      <w:bookmarkEnd w:id="0"/>
      <w:r>
        <w:t>medlemskap samt en säsongsavgift för den idrott dom utöver.</w:t>
      </w:r>
    </w:p>
    <w:p w14:paraId="459057CD" w14:textId="77777777" w:rsidR="00434814" w:rsidRDefault="00434814" w:rsidP="00434814">
      <w:r>
        <w:t>MEN VI BEHÖVER DIG OCKSÅ</w:t>
      </w:r>
    </w:p>
    <w:p w14:paraId="4D853F25" w14:textId="77777777" w:rsidR="00434814" w:rsidRDefault="00434814" w:rsidP="00434814">
      <w:r>
        <w:t>Vi önskar att så många som möjligt är medlemmar i Tungelsta IF, därför finns även ett Stödmedlemskap för de som inte själva är aktiva i föreningen, men gärna vill stödja ungdomsidrotten</w:t>
      </w:r>
    </w:p>
    <w:p w14:paraId="0BD448F5" w14:textId="77777777" w:rsidR="00434814" w:rsidRDefault="00434814" w:rsidP="00434814">
      <w:r>
        <w:t>Stödmedlemskap kostar 200 kr/år</w:t>
      </w:r>
    </w:p>
    <w:p w14:paraId="2312313C" w14:textId="77777777" w:rsidR="00A87900" w:rsidRDefault="00A87900" w:rsidP="00434814"/>
    <w:p w14:paraId="69FFA2A9" w14:textId="77777777" w:rsidR="00434814" w:rsidRDefault="00434814" w:rsidP="00434814">
      <w:pPr>
        <w:spacing w:after="0"/>
      </w:pPr>
      <w:r>
        <w:t>Förutom att du stödjer Tungelsta If med medlemskap kan du:</w:t>
      </w:r>
    </w:p>
    <w:p w14:paraId="0F102E6D" w14:textId="77777777" w:rsidR="00434814" w:rsidRDefault="00434814" w:rsidP="00434814">
      <w:pPr>
        <w:pStyle w:val="Liststycke"/>
        <w:numPr>
          <w:ilvl w:val="0"/>
          <w:numId w:val="1"/>
        </w:numPr>
      </w:pPr>
      <w:r>
        <w:t>Koppla till spelkort på Svenska Spel till Tungelsta IF</w:t>
      </w:r>
    </w:p>
    <w:p w14:paraId="7AD1B6D4" w14:textId="77777777" w:rsidR="00434814" w:rsidRDefault="00434814" w:rsidP="00434814">
      <w:pPr>
        <w:pStyle w:val="Liststycke"/>
        <w:numPr>
          <w:ilvl w:val="0"/>
          <w:numId w:val="1"/>
        </w:numPr>
      </w:pPr>
      <w:r>
        <w:t>Använda pantknappen på ICA Supermarket ” till TIF”</w:t>
      </w:r>
    </w:p>
    <w:p w14:paraId="5A5FDBCC" w14:textId="77777777" w:rsidR="00434814" w:rsidRDefault="00434814" w:rsidP="00434814">
      <w:pPr>
        <w:pStyle w:val="Liststycke"/>
      </w:pPr>
    </w:p>
    <w:p w14:paraId="2A8019D2" w14:textId="77777777" w:rsidR="00434814" w:rsidRDefault="00434814" w:rsidP="00434814">
      <w:pPr>
        <w:pStyle w:val="Liststycke"/>
      </w:pPr>
    </w:p>
    <w:p w14:paraId="58B140DD" w14:textId="77777777" w:rsidR="00A87900" w:rsidRDefault="00A87900" w:rsidP="00434814">
      <w:pPr>
        <w:pStyle w:val="Liststycke"/>
      </w:pPr>
    </w:p>
    <w:p w14:paraId="0F6B58AC" w14:textId="77777777" w:rsidR="00434814" w:rsidRDefault="00434814" w:rsidP="00434814">
      <w:pPr>
        <w:ind w:left="360"/>
      </w:pPr>
      <w:r>
        <w:rPr>
          <w:noProof/>
          <w:lang w:eastAsia="sv-SE"/>
        </w:rPr>
        <w:drawing>
          <wp:inline distT="0" distB="0" distL="0" distR="0" wp14:anchorId="1C3332FE" wp14:editId="7337FB88">
            <wp:extent cx="962066" cy="391795"/>
            <wp:effectExtent l="0" t="0" r="317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34" cy="3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490E" w14:textId="52EE64C9" w:rsidR="009155EC" w:rsidRDefault="009155EC" w:rsidP="009155EC">
      <w:pPr>
        <w:spacing w:after="0"/>
      </w:pPr>
      <w:r>
        <w:t>B</w:t>
      </w:r>
      <w:r w:rsidR="00434814">
        <w:t xml:space="preserve">esök vår hemsida </w:t>
      </w:r>
      <w:hyperlink r:id="rId8" w:history="1">
        <w:r w:rsidR="00434814" w:rsidRPr="00D1024F">
          <w:rPr>
            <w:rStyle w:val="Hyperlnk"/>
          </w:rPr>
          <w:t>www.tungelstaif.se</w:t>
        </w:r>
      </w:hyperlink>
      <w:r w:rsidR="00434814">
        <w:t xml:space="preserve"> där hittar du </w:t>
      </w:r>
      <w:r>
        <w:t>mer</w:t>
      </w:r>
      <w:r w:rsidR="00434814">
        <w:t xml:space="preserve"> information om föreningen</w:t>
      </w:r>
      <w:r>
        <w:t>.</w:t>
      </w:r>
    </w:p>
    <w:p w14:paraId="2FD50DE3" w14:textId="1E9D5F98" w:rsidR="00434814" w:rsidRDefault="009155EC" w:rsidP="009155EC">
      <w:pPr>
        <w:spacing w:after="0"/>
      </w:pPr>
      <w:r>
        <w:t>V</w:t>
      </w:r>
      <w:r w:rsidR="00434814">
        <w:t>i har även en klubbkollektion med kläder att beställa som du når via hemsidan</w:t>
      </w:r>
      <w:r>
        <w:t>.</w:t>
      </w:r>
    </w:p>
    <w:p w14:paraId="1B82901D" w14:textId="77777777" w:rsidR="00434814" w:rsidRDefault="00434814" w:rsidP="00434814"/>
    <w:p w14:paraId="28C1543D" w14:textId="77777777" w:rsidR="00434814" w:rsidRDefault="00434814" w:rsidP="00434814"/>
    <w:tbl>
      <w:tblPr>
        <w:tblW w:w="75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378"/>
        <w:gridCol w:w="840"/>
      </w:tblGrid>
      <w:tr w:rsidR="00250B3E" w:rsidRPr="00250B3E" w14:paraId="4F4049D7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24CF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C8E" w14:textId="77777777" w:rsidR="00250B3E" w:rsidRPr="00250B3E" w:rsidRDefault="00250B3E" w:rsidP="00250B3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Datum: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A7E1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50B3E" w:rsidRPr="00250B3E" w14:paraId="7DDFF793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948B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7B9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7E88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4B4F8F6C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D03F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Efternamn: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6AE85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F8C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5D24A947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99A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5AD7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866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2896BDB5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C1B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Förnamn: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868E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AE6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0A1A6C8E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8C6A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92D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E95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2F627AA3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2F92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Adress: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BF6C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3B5F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07D7D53A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91DC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8C2C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984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195A71FE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D55A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Postadress: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4E23F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ACD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1C7F5F94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6BE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D14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AE1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5325C541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5FF8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Mail: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9790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73C8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1C6617E5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35B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49B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389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26C3B956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FF7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Tel Nr: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DD0E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3003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Frivilligt</w:t>
            </w:r>
          </w:p>
        </w:tc>
      </w:tr>
      <w:tr w:rsidR="00250B3E" w:rsidRPr="00250B3E" w14:paraId="2DBCED4B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CE57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BEFD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284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65E04FCE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9D5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Född år: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D413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29E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Frivilligt</w:t>
            </w:r>
          </w:p>
        </w:tc>
      </w:tr>
      <w:tr w:rsidR="00250B3E" w:rsidRPr="00250B3E" w14:paraId="11EF9B41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E24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209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166A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49E81E39" w14:textId="77777777" w:rsidTr="0004597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CFAD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E920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330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0C62884D" w14:textId="77777777" w:rsidTr="00045975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C5F39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AD6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Stödmedlem 200kr/ år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9F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0DE9EDBF" w14:textId="77777777" w:rsidTr="0004597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B0D7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EACA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3A8C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7F0AC084" w14:textId="77777777" w:rsidTr="00045975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668A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824" w14:textId="3121F326" w:rsidR="00250B3E" w:rsidRPr="00250B3E" w:rsidRDefault="00045975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Ordinarie </w:t>
            </w:r>
            <w:r w:rsidR="00250B3E"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Medlem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skap</w:t>
            </w:r>
            <w:r w:rsidR="00250B3E"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Junior/Senior</w:t>
            </w:r>
            <w:r w:rsidR="00250B3E" w:rsidRPr="000459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(15-99år)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250B3E" w:rsidRPr="000459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250B3E" w:rsidRPr="00250B3E">
              <w:rPr>
                <w:rFonts w:ascii="Calibri" w:eastAsia="Times New Roman" w:hAnsi="Calibri" w:cs="Times New Roman"/>
                <w:color w:val="000000"/>
                <w:lang w:eastAsia="sv-SE"/>
              </w:rPr>
              <w:t>600kr/år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829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50B3E" w:rsidRPr="00250B3E" w14:paraId="5C2343FE" w14:textId="77777777" w:rsidTr="000459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8DEC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E3F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D5DD" w14:textId="77777777" w:rsidR="00250B3E" w:rsidRPr="00250B3E" w:rsidRDefault="00250B3E" w:rsidP="00250B3E">
            <w:pPr>
              <w:spacing w:after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14:paraId="711A334F" w14:textId="77777777" w:rsidR="00250B3E" w:rsidRDefault="00250B3E" w:rsidP="00434814">
      <w:pPr>
        <w:ind w:firstLine="1304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14:paraId="1BC96395" w14:textId="4FF456C4" w:rsidR="00434814" w:rsidRDefault="00250B3E" w:rsidP="00434814">
      <w:pPr>
        <w:ind w:firstLine="1304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434814" w:rsidRPr="00971864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MEDLEMSKAP</w:t>
      </w:r>
    </w:p>
    <w:p w14:paraId="0659AF45" w14:textId="6BB181D4" w:rsidR="00434814" w:rsidRDefault="00434814" w:rsidP="00434814"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250B3E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TUNGELSTA IF</w:t>
      </w:r>
    </w:p>
    <w:sectPr w:rsidR="00434814" w:rsidSect="00A87900">
      <w:pgSz w:w="16840" w:h="11900" w:orient="landscape"/>
      <w:pgMar w:top="1417" w:right="822" w:bottom="1276" w:left="709" w:header="708" w:footer="708" w:gutter="0"/>
      <w:cols w:num="2" w:space="5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EB"/>
    <w:multiLevelType w:val="hybridMultilevel"/>
    <w:tmpl w:val="D3DC3DF8"/>
    <w:lvl w:ilvl="0" w:tplc="B38A37C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14"/>
    <w:rsid w:val="00045975"/>
    <w:rsid w:val="00250B3E"/>
    <w:rsid w:val="0033658E"/>
    <w:rsid w:val="00434814"/>
    <w:rsid w:val="006B1C06"/>
    <w:rsid w:val="0070535E"/>
    <w:rsid w:val="009155EC"/>
    <w:rsid w:val="00A87900"/>
    <w:rsid w:val="00D55E8D"/>
    <w:rsid w:val="00F127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21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1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4814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34814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348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348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1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4814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34814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348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348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tungelstaif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1191</Characters>
  <Application>Microsoft Macintosh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Eklund</dc:creator>
  <cp:keywords/>
  <dc:description/>
  <cp:lastModifiedBy>Staffan Eklund</cp:lastModifiedBy>
  <cp:revision>9</cp:revision>
  <cp:lastPrinted>2014-11-15T09:32:00Z</cp:lastPrinted>
  <dcterms:created xsi:type="dcterms:W3CDTF">2014-11-15T09:29:00Z</dcterms:created>
  <dcterms:modified xsi:type="dcterms:W3CDTF">2014-11-15T13:33:00Z</dcterms:modified>
</cp:coreProperties>
</file>